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744D" w:rsidRDefault="001D7E73">
      <w:pPr>
        <w:pStyle w:val="BodyText"/>
        <w:spacing w:line="100" w:lineRule="atLeast"/>
      </w:pPr>
      <w:r>
        <w:t>Organic Milk Pay, Retail and Feed Prices:</w:t>
      </w:r>
    </w:p>
    <w:p w:rsidR="0060744D" w:rsidRDefault="00FC3781">
      <w:pPr>
        <w:rPr>
          <w:rFonts w:eastAsia="Times New Roman"/>
          <w:sz w:val="25"/>
          <w:szCs w:val="25"/>
        </w:rPr>
      </w:pPr>
      <w:r>
        <w:rPr>
          <w:rFonts w:eastAsia="Times New Roman"/>
          <w:sz w:val="25"/>
          <w:szCs w:val="25"/>
        </w:rPr>
        <w:t>November 2018</w:t>
      </w:r>
    </w:p>
    <w:p w:rsidR="002D601A" w:rsidRDefault="002D601A" w:rsidP="00726420">
      <w:pPr>
        <w:spacing w:line="276" w:lineRule="auto"/>
        <w:rPr>
          <w:rFonts w:eastAsia="Times New Roman"/>
        </w:rPr>
      </w:pPr>
    </w:p>
    <w:p w:rsidR="00053B63" w:rsidRPr="004C71E8" w:rsidRDefault="00053B63" w:rsidP="004C71E8">
      <w:pPr>
        <w:suppressAutoHyphens w:val="0"/>
        <w:spacing w:line="276" w:lineRule="auto"/>
        <w:rPr>
          <w:rFonts w:eastAsia="Times New Roman" w:cs="Times New Roman"/>
          <w:kern w:val="0"/>
          <w:lang w:eastAsia="en-US"/>
        </w:rPr>
      </w:pPr>
      <w:r w:rsidRPr="004C71E8">
        <w:rPr>
          <w:rFonts w:eastAsia="Times New Roman" w:cs="Times New Roman"/>
          <w:kern w:val="0"/>
          <w:lang w:eastAsia="en-US"/>
        </w:rPr>
        <w:t>USDA Agricultural Marketing Services (AMS) reports that retail sales of organic milk during August 2018 were 222 million pounds, up 2.1 percent from August 2017 and up 0.5 percent</w:t>
      </w:r>
      <w:r w:rsidR="004C71E8" w:rsidRPr="004C71E8">
        <w:rPr>
          <w:rFonts w:eastAsia="Times New Roman" w:cs="Times New Roman"/>
          <w:kern w:val="0"/>
          <w:lang w:eastAsia="en-US"/>
        </w:rPr>
        <w:t>,</w:t>
      </w:r>
      <w:r w:rsidRPr="004C71E8">
        <w:rPr>
          <w:rFonts w:eastAsia="Times New Roman" w:cs="Times New Roman"/>
          <w:kern w:val="0"/>
          <w:lang w:eastAsia="en-US"/>
        </w:rPr>
        <w:t xml:space="preserve"> January-August 2018, compared with the same period of 2017. Sales of organic whole milk continue to increase with retail sales for August 2018 of 90 million pounds climb</w:t>
      </w:r>
      <w:r w:rsidR="004C71E8" w:rsidRPr="004C71E8">
        <w:rPr>
          <w:rFonts w:eastAsia="Times New Roman" w:cs="Times New Roman"/>
          <w:kern w:val="0"/>
          <w:lang w:eastAsia="en-US"/>
        </w:rPr>
        <w:t>ing</w:t>
      </w:r>
      <w:r w:rsidRPr="004C71E8">
        <w:rPr>
          <w:rFonts w:eastAsia="Times New Roman" w:cs="Times New Roman"/>
          <w:kern w:val="0"/>
          <w:lang w:eastAsia="en-US"/>
        </w:rPr>
        <w:t xml:space="preserve"> 4.1 per cent from August 2017 and r</w:t>
      </w:r>
      <w:r w:rsidR="004C71E8" w:rsidRPr="004C71E8">
        <w:rPr>
          <w:rFonts w:eastAsia="Times New Roman" w:cs="Times New Roman"/>
          <w:kern w:val="0"/>
          <w:lang w:eastAsia="en-US"/>
        </w:rPr>
        <w:t>ising</w:t>
      </w:r>
      <w:r w:rsidRPr="004C71E8">
        <w:rPr>
          <w:rFonts w:eastAsia="Times New Roman" w:cs="Times New Roman"/>
          <w:kern w:val="0"/>
          <w:lang w:eastAsia="en-US"/>
        </w:rPr>
        <w:t xml:space="preserve"> 5.1 percent compared to 2017</w:t>
      </w:r>
      <w:r w:rsidR="004C71E8" w:rsidRPr="004C71E8">
        <w:rPr>
          <w:rFonts w:eastAsia="Times New Roman" w:cs="Times New Roman"/>
          <w:kern w:val="0"/>
          <w:lang w:eastAsia="en-US"/>
        </w:rPr>
        <w:t>,</w:t>
      </w:r>
      <w:r w:rsidRPr="004C71E8">
        <w:rPr>
          <w:rFonts w:eastAsia="Times New Roman" w:cs="Times New Roman"/>
          <w:kern w:val="0"/>
          <w:lang w:eastAsia="en-US"/>
        </w:rPr>
        <w:t xml:space="preserve"> year to date.</w:t>
      </w:r>
      <w:r w:rsidR="006E7986" w:rsidRPr="004C71E8">
        <w:rPr>
          <w:rFonts w:eastAsia="Times New Roman" w:cs="Times New Roman"/>
          <w:kern w:val="0"/>
          <w:lang w:eastAsia="en-US"/>
        </w:rPr>
        <w:t xml:space="preserve"> See attached charts</w:t>
      </w:r>
      <w:r w:rsidR="004C71E8" w:rsidRPr="004C71E8">
        <w:rPr>
          <w:rFonts w:eastAsia="Times New Roman" w:cs="Times New Roman"/>
          <w:kern w:val="0"/>
          <w:lang w:eastAsia="en-US"/>
        </w:rPr>
        <w:t>.</w:t>
      </w:r>
    </w:p>
    <w:p w:rsidR="0060744D" w:rsidRDefault="001D7E73" w:rsidP="00095574">
      <w:pPr>
        <w:spacing w:line="276" w:lineRule="auto"/>
        <w:rPr>
          <w:rFonts w:eastAsia="Times New Roman"/>
        </w:rPr>
      </w:pPr>
      <w:r>
        <w:rPr>
          <w:rFonts w:eastAsia="Times New Roman"/>
        </w:rPr>
        <w:t>In the Federal Milk Marketing Order</w:t>
      </w:r>
      <w:r w:rsidR="00FC3781">
        <w:rPr>
          <w:rFonts w:eastAsia="Times New Roman"/>
        </w:rPr>
        <w:t xml:space="preserve"> 1</w:t>
      </w:r>
      <w:r w:rsidR="002D601A">
        <w:rPr>
          <w:rFonts w:eastAsia="Times New Roman"/>
        </w:rPr>
        <w:t>(FMMO 1)</w:t>
      </w:r>
      <w:r w:rsidR="004C71E8">
        <w:rPr>
          <w:rFonts w:eastAsia="Times New Roman"/>
        </w:rPr>
        <w:t>,</w:t>
      </w:r>
      <w:r w:rsidR="00FC3781">
        <w:rPr>
          <w:rFonts w:eastAsia="Times New Roman"/>
        </w:rPr>
        <w:t xml:space="preserve"> the report for August 2018 shows utilization of organic whole milk is slightly down</w:t>
      </w:r>
      <w:r w:rsidR="004C71E8">
        <w:rPr>
          <w:rFonts w:eastAsia="Times New Roman"/>
        </w:rPr>
        <w:t xml:space="preserve"> compared to</w:t>
      </w:r>
      <w:r w:rsidR="003A5001">
        <w:rPr>
          <w:rFonts w:eastAsia="Times New Roman"/>
        </w:rPr>
        <w:t xml:space="preserve"> August</w:t>
      </w:r>
      <w:r w:rsidR="00A6136E">
        <w:rPr>
          <w:rFonts w:eastAsia="Times New Roman"/>
        </w:rPr>
        <w:t xml:space="preserve"> 201</w:t>
      </w:r>
      <w:r w:rsidR="003A5001">
        <w:rPr>
          <w:rFonts w:eastAsia="Times New Roman"/>
        </w:rPr>
        <w:t>7 (14,637,868</w:t>
      </w:r>
      <w:r w:rsidR="002D601A">
        <w:rPr>
          <w:rFonts w:eastAsia="Times New Roman"/>
        </w:rPr>
        <w:t xml:space="preserve"> lbs.</w:t>
      </w:r>
      <w:r w:rsidR="003A5001">
        <w:rPr>
          <w:rFonts w:eastAsia="Times New Roman"/>
        </w:rPr>
        <w:t xml:space="preserve"> compared to 15,092,215</w:t>
      </w:r>
      <w:r w:rsidR="002D601A">
        <w:rPr>
          <w:rFonts w:eastAsia="Times New Roman"/>
        </w:rPr>
        <w:t xml:space="preserve"> lbs.</w:t>
      </w:r>
      <w:r w:rsidR="003A5001">
        <w:rPr>
          <w:rFonts w:eastAsia="Times New Roman"/>
        </w:rPr>
        <w:t xml:space="preserve"> – a 4% drop)</w:t>
      </w:r>
      <w:r w:rsidR="004C71E8">
        <w:rPr>
          <w:rFonts w:eastAsia="Times New Roman"/>
        </w:rPr>
        <w:t>,</w:t>
      </w:r>
      <w:r w:rsidR="003A5001">
        <w:rPr>
          <w:rFonts w:eastAsia="Times New Roman"/>
        </w:rPr>
        <w:t xml:space="preserve"> but for September 2018 utilization w</w:t>
      </w:r>
      <w:r w:rsidR="004C71E8">
        <w:rPr>
          <w:rFonts w:eastAsia="Times New Roman"/>
        </w:rPr>
        <w:t>as up 2% over</w:t>
      </w:r>
      <w:r w:rsidR="003A5001">
        <w:rPr>
          <w:rFonts w:eastAsia="Times New Roman"/>
        </w:rPr>
        <w:t xml:space="preserve"> September 2017 (</w:t>
      </w:r>
      <w:r w:rsidR="003A5001" w:rsidRPr="003A5001">
        <w:rPr>
          <w:rFonts w:eastAsia="Times New Roman"/>
        </w:rPr>
        <w:t>14,800,366</w:t>
      </w:r>
      <w:r w:rsidR="002D601A">
        <w:rPr>
          <w:rFonts w:eastAsia="Times New Roman"/>
        </w:rPr>
        <w:t xml:space="preserve"> lbs.</w:t>
      </w:r>
      <w:r w:rsidR="003A5001">
        <w:rPr>
          <w:rFonts w:eastAsia="Times New Roman"/>
        </w:rPr>
        <w:t xml:space="preserve"> compared to</w:t>
      </w:r>
      <w:r w:rsidR="003A5001" w:rsidRPr="003A5001">
        <w:rPr>
          <w:rFonts w:eastAsia="Times New Roman"/>
        </w:rPr>
        <w:t xml:space="preserve"> 14</w:t>
      </w:r>
      <w:r w:rsidR="002D601A">
        <w:rPr>
          <w:rFonts w:eastAsia="Times New Roman"/>
        </w:rPr>
        <w:t>,</w:t>
      </w:r>
      <w:r w:rsidR="003A5001" w:rsidRPr="003A5001">
        <w:rPr>
          <w:rFonts w:eastAsia="Times New Roman"/>
        </w:rPr>
        <w:t>591</w:t>
      </w:r>
      <w:r w:rsidR="002D601A">
        <w:rPr>
          <w:rFonts w:eastAsia="Times New Roman"/>
        </w:rPr>
        <w:t>,</w:t>
      </w:r>
      <w:r w:rsidR="003A5001" w:rsidRPr="003A5001">
        <w:rPr>
          <w:rFonts w:eastAsia="Times New Roman"/>
        </w:rPr>
        <w:t>7930</w:t>
      </w:r>
      <w:r w:rsidR="002D601A">
        <w:rPr>
          <w:rFonts w:eastAsia="Times New Roman"/>
        </w:rPr>
        <w:t xml:space="preserve"> lbs.</w:t>
      </w:r>
      <w:r w:rsidR="003A5001">
        <w:rPr>
          <w:rFonts w:eastAsia="Times New Roman"/>
        </w:rPr>
        <w:t>). For organic non-fat</w:t>
      </w:r>
      <w:r>
        <w:rPr>
          <w:rFonts w:eastAsia="Times New Roman"/>
        </w:rPr>
        <w:t xml:space="preserve"> </w:t>
      </w:r>
      <w:r w:rsidR="003A5001">
        <w:rPr>
          <w:rFonts w:eastAsia="Times New Roman"/>
        </w:rPr>
        <w:t xml:space="preserve">the FMMO 1 </w:t>
      </w:r>
      <w:r>
        <w:rPr>
          <w:rFonts w:eastAsia="Times New Roman"/>
        </w:rPr>
        <w:t xml:space="preserve">shows </w:t>
      </w:r>
      <w:r w:rsidR="002D601A">
        <w:rPr>
          <w:rFonts w:eastAsia="Times New Roman"/>
        </w:rPr>
        <w:t>there is marginal in</w:t>
      </w:r>
      <w:r w:rsidR="003A5001">
        <w:rPr>
          <w:rFonts w:eastAsia="Times New Roman"/>
        </w:rPr>
        <w:t>crease of only 1% for September 2018 (</w:t>
      </w:r>
      <w:r w:rsidR="002D601A">
        <w:rPr>
          <w:rFonts w:eastAsia="Times New Roman"/>
        </w:rPr>
        <w:t>20,073,319 lbs. compared to 20,004,688 lbs.) and a less than 1% decrease for October 2018 (18,463,891 lbs.</w:t>
      </w:r>
      <w:r w:rsidR="002D601A" w:rsidRPr="002D601A">
        <w:rPr>
          <w:rFonts w:eastAsia="Times New Roman"/>
        </w:rPr>
        <w:t xml:space="preserve"> </w:t>
      </w:r>
      <w:r w:rsidR="002D601A">
        <w:rPr>
          <w:rFonts w:eastAsia="Times New Roman"/>
        </w:rPr>
        <w:t xml:space="preserve">compared to </w:t>
      </w:r>
      <w:r w:rsidR="002D601A" w:rsidRPr="002D601A">
        <w:rPr>
          <w:rFonts w:eastAsia="Times New Roman"/>
        </w:rPr>
        <w:t>18,563,822</w:t>
      </w:r>
      <w:r w:rsidR="002D601A">
        <w:rPr>
          <w:rFonts w:eastAsia="Times New Roman"/>
        </w:rPr>
        <w:t xml:space="preserve"> lbs.). This utilization data show level consumption in one of the prime organic markets in the USA.  </w:t>
      </w:r>
    </w:p>
    <w:p w:rsidR="002D601A" w:rsidRDefault="002D601A" w:rsidP="00095574">
      <w:pPr>
        <w:spacing w:line="276" w:lineRule="auto"/>
        <w:rPr>
          <w:rFonts w:eastAsia="Times New Roman"/>
        </w:rPr>
      </w:pPr>
      <w:r>
        <w:rPr>
          <w:rFonts w:eastAsia="Times New Roman"/>
        </w:rPr>
        <w:t xml:space="preserve">With CROPP making decisions on their 2019 pay price at this time of year, there are reports that they will be conservative moving forward. </w:t>
      </w:r>
      <w:r w:rsidR="00B17F8D">
        <w:rPr>
          <w:rFonts w:eastAsia="Times New Roman"/>
        </w:rPr>
        <w:t xml:space="preserve">CROPP </w:t>
      </w:r>
      <w:r w:rsidR="004C71E8">
        <w:rPr>
          <w:rFonts w:eastAsia="Times New Roman"/>
        </w:rPr>
        <w:t>is</w:t>
      </w:r>
      <w:r w:rsidR="00B17F8D" w:rsidRPr="00B17F8D">
        <w:rPr>
          <w:rFonts w:eastAsia="Times New Roman"/>
        </w:rPr>
        <w:t xml:space="preserve"> ready to launch their Grassfed Verification program</w:t>
      </w:r>
      <w:r w:rsidR="00B17F8D">
        <w:rPr>
          <w:rFonts w:eastAsia="Times New Roman"/>
        </w:rPr>
        <w:t xml:space="preserve"> and </w:t>
      </w:r>
      <w:r w:rsidR="00B17F8D" w:rsidRPr="00B17F8D">
        <w:rPr>
          <w:rFonts w:eastAsia="Times New Roman"/>
        </w:rPr>
        <w:t>2019 will be the pilot year.</w:t>
      </w:r>
      <w:r w:rsidR="00B17F8D">
        <w:rPr>
          <w:rFonts w:eastAsia="Times New Roman"/>
        </w:rPr>
        <w:t xml:space="preserve"> They will be promoting the program to certifiers to increase access for producers. </w:t>
      </w:r>
      <w:r>
        <w:rPr>
          <w:rFonts w:eastAsia="Times New Roman"/>
        </w:rPr>
        <w:t xml:space="preserve">Danone NA </w:t>
      </w:r>
      <w:r w:rsidR="004C71E8">
        <w:rPr>
          <w:rFonts w:eastAsia="Times New Roman"/>
        </w:rPr>
        <w:t>has</w:t>
      </w:r>
      <w:r w:rsidR="003F6029">
        <w:rPr>
          <w:rFonts w:eastAsia="Times New Roman"/>
        </w:rPr>
        <w:t xml:space="preserve"> consolidated </w:t>
      </w:r>
      <w:r w:rsidR="004C71E8">
        <w:rPr>
          <w:rFonts w:eastAsia="Times New Roman"/>
        </w:rPr>
        <w:t>its</w:t>
      </w:r>
      <w:r w:rsidR="003F6029">
        <w:rPr>
          <w:rFonts w:eastAsia="Times New Roman"/>
        </w:rPr>
        <w:t xml:space="preserve"> US operations and </w:t>
      </w:r>
      <w:r w:rsidR="004C71E8">
        <w:rPr>
          <w:rFonts w:eastAsia="Times New Roman"/>
        </w:rPr>
        <w:t>is</w:t>
      </w:r>
      <w:r w:rsidR="003F6029">
        <w:rPr>
          <w:rFonts w:eastAsia="Times New Roman"/>
        </w:rPr>
        <w:t xml:space="preserve"> cutting some contracts in the </w:t>
      </w:r>
      <w:r w:rsidR="004C71E8">
        <w:rPr>
          <w:rFonts w:eastAsia="Times New Roman"/>
        </w:rPr>
        <w:t>N</w:t>
      </w:r>
      <w:r w:rsidR="003F6029">
        <w:rPr>
          <w:rFonts w:eastAsia="Times New Roman"/>
        </w:rPr>
        <w:t>ortheast but apparently</w:t>
      </w:r>
      <w:r w:rsidR="004C71E8">
        <w:rPr>
          <w:rFonts w:eastAsia="Times New Roman"/>
        </w:rPr>
        <w:t>, even more in the W</w:t>
      </w:r>
      <w:r w:rsidR="003F6029">
        <w:rPr>
          <w:rFonts w:eastAsia="Times New Roman"/>
        </w:rPr>
        <w:t>est</w:t>
      </w:r>
      <w:r w:rsidR="004C71E8">
        <w:rPr>
          <w:rFonts w:eastAsia="Times New Roman"/>
        </w:rPr>
        <w:t>,</w:t>
      </w:r>
      <w:r w:rsidR="003F6029">
        <w:rPr>
          <w:rFonts w:eastAsia="Times New Roman"/>
        </w:rPr>
        <w:t xml:space="preserve"> and reports on </w:t>
      </w:r>
      <w:r w:rsidR="004C71E8">
        <w:rPr>
          <w:rFonts w:eastAsia="Times New Roman"/>
        </w:rPr>
        <w:t>its</w:t>
      </w:r>
      <w:r w:rsidR="003F6029">
        <w:rPr>
          <w:rFonts w:eastAsia="Times New Roman"/>
        </w:rPr>
        <w:t xml:space="preserve"> new contracts do not show any movement on pay price. Danone NA does report that </w:t>
      </w:r>
      <w:r w:rsidR="00B82212">
        <w:rPr>
          <w:rFonts w:eastAsia="Times New Roman"/>
        </w:rPr>
        <w:t>it is</w:t>
      </w:r>
      <w:r w:rsidR="003F6029">
        <w:rPr>
          <w:rFonts w:eastAsia="Times New Roman"/>
        </w:rPr>
        <w:t xml:space="preserve"> starting to look for increased supply</w:t>
      </w:r>
      <w:r w:rsidR="00B82212">
        <w:rPr>
          <w:rFonts w:eastAsia="Times New Roman"/>
        </w:rPr>
        <w:t xml:space="preserve"> in the N</w:t>
      </w:r>
      <w:r w:rsidR="00314260">
        <w:rPr>
          <w:rFonts w:eastAsia="Times New Roman"/>
        </w:rPr>
        <w:t>ortheast and</w:t>
      </w:r>
      <w:r w:rsidR="00B82212">
        <w:rPr>
          <w:rFonts w:eastAsia="Times New Roman"/>
        </w:rPr>
        <w:t xml:space="preserve"> it</w:t>
      </w:r>
      <w:r w:rsidR="00314260">
        <w:rPr>
          <w:rFonts w:eastAsia="Times New Roman"/>
        </w:rPr>
        <w:t xml:space="preserve"> do</w:t>
      </w:r>
      <w:r w:rsidR="00B82212">
        <w:rPr>
          <w:rFonts w:eastAsia="Times New Roman"/>
        </w:rPr>
        <w:t>es</w:t>
      </w:r>
      <w:r w:rsidR="00314260">
        <w:rPr>
          <w:rFonts w:eastAsia="Times New Roman"/>
        </w:rPr>
        <w:t xml:space="preserve"> admit that </w:t>
      </w:r>
      <w:r w:rsidR="00B82212">
        <w:rPr>
          <w:rFonts w:eastAsia="Times New Roman"/>
        </w:rPr>
        <w:t>its</w:t>
      </w:r>
      <w:r w:rsidR="00314260">
        <w:rPr>
          <w:rFonts w:eastAsia="Times New Roman"/>
        </w:rPr>
        <w:t xml:space="preserve"> 20 page contract is probably overkill!</w:t>
      </w:r>
      <w:r>
        <w:rPr>
          <w:rFonts w:eastAsia="Times New Roman"/>
        </w:rPr>
        <w:t xml:space="preserve"> </w:t>
      </w:r>
    </w:p>
    <w:p w:rsidR="00B82212" w:rsidRDefault="00B82212" w:rsidP="00095574">
      <w:pPr>
        <w:spacing w:line="276" w:lineRule="auto"/>
        <w:rPr>
          <w:rFonts w:eastAsia="Times New Roman"/>
        </w:rPr>
      </w:pPr>
    </w:p>
    <w:p w:rsidR="00314260" w:rsidRDefault="00A64C25" w:rsidP="00095574">
      <w:pPr>
        <w:spacing w:line="276" w:lineRule="auto"/>
        <w:rPr>
          <w:rFonts w:eastAsia="Times New Roman"/>
        </w:rPr>
      </w:pPr>
      <w:r>
        <w:rPr>
          <w:rFonts w:eastAsia="Times New Roman"/>
        </w:rPr>
        <w:t xml:space="preserve">As organic dairy looks to re-establish its position in the dairy aisle it continues to have to contend with non-bovine milks and dairy products that are growing at rates reminiscent of organic dairy growth in 2002-2006.  </w:t>
      </w:r>
      <w:r w:rsidR="00D8321C" w:rsidRPr="00D8321C">
        <w:rPr>
          <w:rFonts w:eastAsia="Times New Roman"/>
        </w:rPr>
        <w:t>Danone is the largest yogurt producer in the U.S. with about 34% of the market across its portfolio of brands, compared to Chobani at 17.5% and Yoplait at 16.5%, according to recent IRI data</w:t>
      </w:r>
      <w:r w:rsidR="00D8321C">
        <w:rPr>
          <w:rFonts w:eastAsia="Times New Roman"/>
        </w:rPr>
        <w:t>.</w:t>
      </w:r>
      <w:r w:rsidR="00D8321C" w:rsidRPr="008C50D2">
        <w:rPr>
          <w:rFonts w:eastAsia="Times New Roman"/>
        </w:rPr>
        <w:t xml:space="preserve"> </w:t>
      </w:r>
      <w:r w:rsidR="008C50D2" w:rsidRPr="008C50D2">
        <w:rPr>
          <w:rFonts w:eastAsia="Times New Roman"/>
        </w:rPr>
        <w:t xml:space="preserve">Danone North America is putting resources into </w:t>
      </w:r>
      <w:r w:rsidR="00053B63">
        <w:rPr>
          <w:rFonts w:eastAsia="Times New Roman"/>
        </w:rPr>
        <w:t>d</w:t>
      </w:r>
      <w:r w:rsidR="008C50D2" w:rsidRPr="008C50D2">
        <w:rPr>
          <w:rFonts w:eastAsia="Times New Roman"/>
        </w:rPr>
        <w:t>airy-free alternatives</w:t>
      </w:r>
      <w:r w:rsidR="006E7986">
        <w:rPr>
          <w:rFonts w:eastAsia="Times New Roman"/>
        </w:rPr>
        <w:t xml:space="preserve"> after their purchase of WhiteWave. In the opinion of </w:t>
      </w:r>
      <w:r w:rsidR="006E7986" w:rsidRPr="008C50D2">
        <w:rPr>
          <w:rFonts w:eastAsia="Times New Roman"/>
        </w:rPr>
        <w:t>Mariano Lozano, chief executive of Danone North America</w:t>
      </w:r>
      <w:r w:rsidR="006E7986">
        <w:rPr>
          <w:rFonts w:eastAsia="Times New Roman"/>
        </w:rPr>
        <w:t xml:space="preserve">, this trend </w:t>
      </w:r>
      <w:r w:rsidR="008C50D2" w:rsidRPr="008C50D2">
        <w:rPr>
          <w:rFonts w:eastAsia="Times New Roman"/>
        </w:rPr>
        <w:t>will continue to command more shelf space in the yogurt aisle</w:t>
      </w:r>
      <w:r w:rsidR="006E7986">
        <w:rPr>
          <w:rFonts w:eastAsia="Times New Roman"/>
        </w:rPr>
        <w:t xml:space="preserve"> with p</w:t>
      </w:r>
      <w:r w:rsidR="008C50D2" w:rsidRPr="008C50D2">
        <w:rPr>
          <w:rFonts w:eastAsia="Times New Roman"/>
        </w:rPr>
        <w:t>lant-based products now compris</w:t>
      </w:r>
      <w:r w:rsidR="006E7986">
        <w:rPr>
          <w:rFonts w:eastAsia="Times New Roman"/>
        </w:rPr>
        <w:t>ing</w:t>
      </w:r>
      <w:r w:rsidR="008C50D2" w:rsidRPr="008C50D2">
        <w:rPr>
          <w:rFonts w:eastAsia="Times New Roman"/>
        </w:rPr>
        <w:t xml:space="preserve"> just 2 percent of yogurt sales. Lozano notes</w:t>
      </w:r>
      <w:r>
        <w:rPr>
          <w:rFonts w:eastAsia="Times New Roman"/>
        </w:rPr>
        <w:t xml:space="preserve"> plant based products are</w:t>
      </w:r>
      <w:r w:rsidR="008C50D2" w:rsidRPr="008C50D2">
        <w:rPr>
          <w:rFonts w:eastAsia="Times New Roman"/>
        </w:rPr>
        <w:t xml:space="preserve"> growing at</w:t>
      </w:r>
      <w:r w:rsidR="008C50D2">
        <w:rPr>
          <w:rFonts w:eastAsia="Times New Roman"/>
        </w:rPr>
        <w:t xml:space="preserve"> a rate of 55 percent per year.</w:t>
      </w:r>
      <w:r w:rsidR="00D8321C" w:rsidRPr="00D8321C">
        <w:t xml:space="preserve"> </w:t>
      </w:r>
      <w:r w:rsidR="00D8321C" w:rsidRPr="00D8321C">
        <w:rPr>
          <w:rFonts w:eastAsia="Times New Roman"/>
        </w:rPr>
        <w:t>Lozano said the company is focused on expanding innovation within probiotic, premium, low-sugar and organic options. “The yogurt offering in stores is growing, and we believe evolving consumer choice is fueling the need to continue to innovate,” Lozano said.</w:t>
      </w:r>
      <w:r w:rsidR="008C50D2">
        <w:rPr>
          <w:rFonts w:eastAsia="Times New Roman"/>
        </w:rPr>
        <w:t xml:space="preserve"> </w:t>
      </w:r>
      <w:r w:rsidR="008C50D2" w:rsidRPr="008C50D2">
        <w:rPr>
          <w:rFonts w:eastAsia="Times New Roman"/>
        </w:rPr>
        <w:t>Last week, 301 Inc., the venture-capital arm of General Mills, led a $40 million investment round in Kite Hill, a food company that makes plant-based dairy alternatives, including yogurt, citing this “incredible unt</w:t>
      </w:r>
      <w:r w:rsidR="008C50D2">
        <w:rPr>
          <w:rFonts w:eastAsia="Times New Roman"/>
        </w:rPr>
        <w:t xml:space="preserve">apped potential in the market.” </w:t>
      </w:r>
      <w:r w:rsidR="00D8321C" w:rsidRPr="00D8321C">
        <w:rPr>
          <w:rFonts w:eastAsia="Times New Roman"/>
        </w:rPr>
        <w:t xml:space="preserve">While Danone, Chobani and others in the yogurt space continue to see growth, General Mills, the owner of Yoplait, is struggling. During its most recent quarter, sales slipped 2%, and while this is an improvement from the 5% decline the business saw last quarter, its lackluster </w:t>
      </w:r>
      <w:r w:rsidR="00D8321C" w:rsidRPr="00D8321C">
        <w:rPr>
          <w:rFonts w:eastAsia="Times New Roman"/>
        </w:rPr>
        <w:lastRenderedPageBreak/>
        <w:t>performance reflects growing competition from powerful newcomers. General Mills' French-style Yoplait yogurt called "</w:t>
      </w:r>
      <w:proofErr w:type="spellStart"/>
      <w:r w:rsidR="00D8321C" w:rsidRPr="00D8321C">
        <w:rPr>
          <w:rFonts w:eastAsia="Times New Roman"/>
        </w:rPr>
        <w:t>Oui</w:t>
      </w:r>
      <w:proofErr w:type="spellEnd"/>
      <w:r w:rsidR="00D8321C" w:rsidRPr="00D8321C">
        <w:rPr>
          <w:rFonts w:eastAsia="Times New Roman"/>
        </w:rPr>
        <w:t xml:space="preserve">," which was meant to counter authentic, international-inspired brands such as Chobani and </w:t>
      </w:r>
      <w:proofErr w:type="spellStart"/>
      <w:r w:rsidR="00D8321C" w:rsidRPr="00D8321C">
        <w:rPr>
          <w:rFonts w:eastAsia="Times New Roman"/>
        </w:rPr>
        <w:t>Siggi's</w:t>
      </w:r>
      <w:proofErr w:type="spellEnd"/>
      <w:r w:rsidR="00D8321C">
        <w:rPr>
          <w:rFonts w:eastAsia="Times New Roman"/>
        </w:rPr>
        <w:t xml:space="preserve"> (owned by </w:t>
      </w:r>
      <w:proofErr w:type="spellStart"/>
      <w:r w:rsidR="002D4E6D">
        <w:rPr>
          <w:rFonts w:eastAsia="Times New Roman"/>
        </w:rPr>
        <w:t>Lactallis</w:t>
      </w:r>
      <w:proofErr w:type="spellEnd"/>
      <w:r w:rsidR="002D4E6D">
        <w:rPr>
          <w:rFonts w:eastAsia="Times New Roman"/>
        </w:rPr>
        <w:t>, parent company of Stonyfield)</w:t>
      </w:r>
      <w:r w:rsidR="00D8321C" w:rsidRPr="00D8321C">
        <w:rPr>
          <w:rFonts w:eastAsia="Times New Roman"/>
        </w:rPr>
        <w:t>, has yet to</w:t>
      </w:r>
      <w:r w:rsidR="002D4E6D">
        <w:rPr>
          <w:rFonts w:eastAsia="Times New Roman"/>
        </w:rPr>
        <w:t xml:space="preserve"> see any growth.</w:t>
      </w:r>
    </w:p>
    <w:p w:rsidR="00314260" w:rsidRDefault="00314260" w:rsidP="00095574">
      <w:pPr>
        <w:spacing w:line="276" w:lineRule="auto"/>
        <w:rPr>
          <w:rFonts w:eastAsia="Times New Roman"/>
        </w:rPr>
      </w:pPr>
    </w:p>
    <w:p w:rsidR="00581178" w:rsidRPr="00581178" w:rsidRDefault="00022D2B" w:rsidP="00095574">
      <w:pPr>
        <w:spacing w:line="276" w:lineRule="auto"/>
        <w:rPr>
          <w:rFonts w:eastAsia="Times New Roman"/>
        </w:rPr>
      </w:pPr>
      <w:r>
        <w:rPr>
          <w:rFonts w:eastAsia="Times New Roman"/>
        </w:rPr>
        <w:t xml:space="preserve">The Jacobsen NON-GMO &amp; Organic Weekly Bulletin reports </w:t>
      </w:r>
      <w:r w:rsidR="00581178" w:rsidRPr="00581178">
        <w:rPr>
          <w:rFonts w:eastAsia="Times New Roman"/>
        </w:rPr>
        <w:t xml:space="preserve">Organic corn prices </w:t>
      </w:r>
      <w:r w:rsidR="00581178">
        <w:rPr>
          <w:rFonts w:eastAsia="Times New Roman"/>
        </w:rPr>
        <w:t xml:space="preserve">increased </w:t>
      </w:r>
      <w:r w:rsidR="00581178" w:rsidRPr="00581178">
        <w:rPr>
          <w:rFonts w:eastAsia="Times New Roman"/>
        </w:rPr>
        <w:t xml:space="preserve"> slightly as </w:t>
      </w:r>
      <w:r w:rsidR="00581178">
        <w:rPr>
          <w:rFonts w:eastAsia="Times New Roman"/>
        </w:rPr>
        <w:t>producer w</w:t>
      </w:r>
      <w:r w:rsidR="00581178" w:rsidRPr="00581178">
        <w:rPr>
          <w:rFonts w:eastAsia="Times New Roman"/>
        </w:rPr>
        <w:t xml:space="preserve">ho need product in late October and early November paid up </w:t>
      </w:r>
      <w:r w:rsidR="00581178">
        <w:rPr>
          <w:rFonts w:eastAsia="Times New Roman"/>
        </w:rPr>
        <w:t xml:space="preserve">to </w:t>
      </w:r>
      <w:r w:rsidR="00581178" w:rsidRPr="00581178">
        <w:rPr>
          <w:rFonts w:eastAsia="Times New Roman"/>
        </w:rPr>
        <w:t>near</w:t>
      </w:r>
      <w:r w:rsidR="00581178">
        <w:rPr>
          <w:rFonts w:eastAsia="Times New Roman"/>
        </w:rPr>
        <w:t>ly</w:t>
      </w:r>
      <w:r w:rsidR="00581178" w:rsidRPr="00581178">
        <w:rPr>
          <w:rFonts w:eastAsia="Times New Roman"/>
        </w:rPr>
        <w:t xml:space="preserve"> $9.50</w:t>
      </w:r>
      <w:r w:rsidR="00C03C3D">
        <w:rPr>
          <w:rFonts w:eastAsia="Times New Roman"/>
        </w:rPr>
        <w:t xml:space="preserve"> per bushel</w:t>
      </w:r>
      <w:r w:rsidR="00581178" w:rsidRPr="00581178">
        <w:rPr>
          <w:rFonts w:eastAsia="Times New Roman"/>
        </w:rPr>
        <w:t xml:space="preserve">. Several merchandisers believe once the harvest comes on board, there will be enough product available to keep the balance of </w:t>
      </w:r>
      <w:r w:rsidR="00C03C3D">
        <w:rPr>
          <w:rFonts w:eastAsia="Times New Roman"/>
        </w:rPr>
        <w:t>early 2019</w:t>
      </w:r>
      <w:r w:rsidR="00581178" w:rsidRPr="00581178">
        <w:rPr>
          <w:rFonts w:eastAsia="Times New Roman"/>
        </w:rPr>
        <w:t xml:space="preserve"> near the $9.25</w:t>
      </w:r>
      <w:r w:rsidR="00C03C3D">
        <w:rPr>
          <w:rFonts w:eastAsia="Times New Roman"/>
        </w:rPr>
        <w:t xml:space="preserve"> bushel</w:t>
      </w:r>
      <w:r w:rsidR="00581178" w:rsidRPr="00581178">
        <w:rPr>
          <w:rFonts w:eastAsia="Times New Roman"/>
        </w:rPr>
        <w:t xml:space="preserve"> level. Farmers still need to get into the fields and the cold weather is </w:t>
      </w:r>
      <w:r w:rsidR="00C03C3D">
        <w:rPr>
          <w:rFonts w:eastAsia="Times New Roman"/>
        </w:rPr>
        <w:t xml:space="preserve">slowing the drainage process.  </w:t>
      </w:r>
      <w:r w:rsidR="00581178" w:rsidRPr="00581178">
        <w:rPr>
          <w:rFonts w:eastAsia="Times New Roman"/>
        </w:rPr>
        <w:t xml:space="preserve">Imports of organic corn picked up and imports of organic crack corn have also weighed on prices.  </w:t>
      </w:r>
    </w:p>
    <w:p w:rsidR="00581178" w:rsidRPr="00581178" w:rsidRDefault="00581178" w:rsidP="00095574">
      <w:pPr>
        <w:spacing w:line="276" w:lineRule="auto"/>
        <w:rPr>
          <w:rFonts w:eastAsia="Times New Roman"/>
        </w:rPr>
      </w:pPr>
    </w:p>
    <w:p w:rsidR="00581178" w:rsidRPr="00581178" w:rsidRDefault="00581178" w:rsidP="00095574">
      <w:pPr>
        <w:spacing w:line="276" w:lineRule="auto"/>
        <w:rPr>
          <w:rFonts w:eastAsia="Times New Roman"/>
        </w:rPr>
      </w:pPr>
      <w:r w:rsidRPr="00581178">
        <w:rPr>
          <w:rFonts w:eastAsia="Times New Roman"/>
        </w:rPr>
        <w:t>Organic soybean prices have remained steady</w:t>
      </w:r>
      <w:r w:rsidR="00B82212">
        <w:rPr>
          <w:rFonts w:eastAsia="Times New Roman"/>
        </w:rPr>
        <w:t>,</w:t>
      </w:r>
      <w:r w:rsidRPr="00581178">
        <w:rPr>
          <w:rFonts w:eastAsia="Times New Roman"/>
        </w:rPr>
        <w:t xml:space="preserve"> bid at $18 and offer</w:t>
      </w:r>
      <w:r w:rsidR="00B82212">
        <w:rPr>
          <w:rFonts w:eastAsia="Times New Roman"/>
        </w:rPr>
        <w:t>s</w:t>
      </w:r>
      <w:r w:rsidRPr="00581178">
        <w:rPr>
          <w:rFonts w:eastAsia="Times New Roman"/>
        </w:rPr>
        <w:t xml:space="preserve"> near $18.75. Prices have been depressed by cheap organic bean meal imports that have weighed on whole bean prices. The question of whether Chinese buyers will begin to purchase Indian soybean meal directly, due to US tariffs on US soybeans could alter the organic soybean landscape. If Chinese buyers begin to pick off cheap Indian soybean meal, it will no longer be cheap. With no end in sight to the US / China trade standoff, these out</w:t>
      </w:r>
      <w:r>
        <w:rPr>
          <w:rFonts w:eastAsia="Times New Roman"/>
        </w:rPr>
        <w:t xml:space="preserve">come appears to be more likely. </w:t>
      </w:r>
      <w:r w:rsidRPr="00581178">
        <w:rPr>
          <w:rFonts w:eastAsia="Times New Roman"/>
        </w:rPr>
        <w:t xml:space="preserve">For the moment, domestic prices for organic bean meal are down to </w:t>
      </w:r>
      <w:r w:rsidR="00B82212">
        <w:rPr>
          <w:rFonts w:eastAsia="Times New Roman"/>
        </w:rPr>
        <w:t>$</w:t>
      </w:r>
      <w:r w:rsidRPr="00581178">
        <w:rPr>
          <w:rFonts w:eastAsia="Times New Roman"/>
        </w:rPr>
        <w:t>800 per ton. Imports are trading as low as $775. Organic bean oil is now seen at $0.43 per pound.</w:t>
      </w:r>
    </w:p>
    <w:p w:rsidR="00581178" w:rsidRPr="00581178" w:rsidRDefault="00581178" w:rsidP="00095574">
      <w:pPr>
        <w:spacing w:line="276" w:lineRule="auto"/>
        <w:rPr>
          <w:rFonts w:eastAsia="Times New Roman"/>
        </w:rPr>
      </w:pPr>
      <w:r w:rsidRPr="00581178">
        <w:rPr>
          <w:rFonts w:eastAsia="Times New Roman"/>
        </w:rPr>
        <w:t xml:space="preserve">Organic feed wheat prices are shifting slightly lower as organic corn dips. Feed wheat is seen at $7.75 with offers coming in near $8.00 at the farm. </w:t>
      </w:r>
    </w:p>
    <w:p w:rsidR="00022D2B" w:rsidRDefault="00581178" w:rsidP="00095574">
      <w:pPr>
        <w:spacing w:line="276" w:lineRule="auto"/>
      </w:pPr>
      <w:r w:rsidRPr="00581178">
        <w:rPr>
          <w:rFonts w:eastAsia="Times New Roman"/>
        </w:rPr>
        <w:t>NON-GMO soybean prices have remained stable for new-crop at $1.25 to $1.50 over conventional. Non-GMO soybean meal is approximately $145/$150 per ton over conventional</w:t>
      </w:r>
      <w:r w:rsidR="00B82212">
        <w:rPr>
          <w:rFonts w:eastAsia="Times New Roman"/>
        </w:rPr>
        <w:t>.</w:t>
      </w:r>
      <w:bookmarkStart w:id="0" w:name="_GoBack"/>
      <w:bookmarkEnd w:id="0"/>
    </w:p>
    <w:sectPr w:rsidR="00022D2B">
      <w:footnotePr>
        <w:pos w:val="beneathText"/>
      </w:footnotePr>
      <w:pgSz w:w="12240" w:h="15840"/>
      <w:pgMar w:top="1440" w:right="1440" w:bottom="1440" w:left="1440" w:header="720" w:footer="720" w:gutter="0"/>
      <w:cols w:space="720"/>
      <w:docGrid w:linePitch="24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
    <w:nsid w:val="00000002"/>
    <w:multiLevelType w:val="multilevel"/>
    <w:tmpl w:val="00000002"/>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2">
    <w:nsid w:val="00000003"/>
    <w:multiLevelType w:val="multilevel"/>
    <w:tmpl w:val="00000003"/>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t7QwMTUwMjE1NgKyLJV0lIJTi4sz8/NACoxqATy45oYsAAAA"/>
  </w:docVars>
  <w:rsids>
    <w:rsidRoot w:val="001D7E73"/>
    <w:rsid w:val="00022D2B"/>
    <w:rsid w:val="00053B63"/>
    <w:rsid w:val="00095574"/>
    <w:rsid w:val="000B0EDA"/>
    <w:rsid w:val="001105CB"/>
    <w:rsid w:val="00114A75"/>
    <w:rsid w:val="001D7E73"/>
    <w:rsid w:val="002C6BA1"/>
    <w:rsid w:val="002D4E6D"/>
    <w:rsid w:val="002D601A"/>
    <w:rsid w:val="00314260"/>
    <w:rsid w:val="003A34F8"/>
    <w:rsid w:val="003A5001"/>
    <w:rsid w:val="003F6029"/>
    <w:rsid w:val="00491F41"/>
    <w:rsid w:val="004B38BA"/>
    <w:rsid w:val="004C71E8"/>
    <w:rsid w:val="00581178"/>
    <w:rsid w:val="0060744D"/>
    <w:rsid w:val="00616917"/>
    <w:rsid w:val="006E7986"/>
    <w:rsid w:val="00726420"/>
    <w:rsid w:val="00775DCF"/>
    <w:rsid w:val="008C50D2"/>
    <w:rsid w:val="00A6136E"/>
    <w:rsid w:val="00A64C25"/>
    <w:rsid w:val="00B17F8D"/>
    <w:rsid w:val="00B46DFA"/>
    <w:rsid w:val="00B82212"/>
    <w:rsid w:val="00C03C3D"/>
    <w:rsid w:val="00D8321C"/>
    <w:rsid w:val="00DC7453"/>
    <w:rsid w:val="00DD3E17"/>
    <w:rsid w:val="00E97489"/>
    <w:rsid w:val="00FA5C86"/>
    <w:rsid w:val="00FB5335"/>
    <w:rsid w:val="00FC37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eastAsia="Lucida Sans Unicode" w:cs="Calibri"/>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rPr>
      <w:rFonts w:eastAsia="Times New Roman"/>
      <w:sz w:val="25"/>
      <w:szCs w:val="25"/>
    </w:rPr>
  </w:style>
  <w:style w:type="character" w:customStyle="1" w:styleId="ListLabel1">
    <w:name w:val="ListLabel 1"/>
    <w:rPr>
      <w:rFonts w:cs="Courier New"/>
    </w:rPr>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semiHidden/>
    <w:pPr>
      <w:spacing w:line="276" w:lineRule="auto"/>
    </w:pPr>
    <w:rPr>
      <w:rFonts w:eastAsia="Times New Roman"/>
      <w:sz w:val="25"/>
      <w:szCs w:val="25"/>
    </w:r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ListParagraph">
    <w:name w:val="List Paragraph"/>
    <w:basedOn w:val="Normal"/>
    <w:qFormat/>
    <w:pPr>
      <w:ind w:left="720"/>
    </w:pPr>
  </w:style>
  <w:style w:type="character" w:styleId="Hyperlink">
    <w:name w:val="Hyperlink"/>
    <w:basedOn w:val="DefaultParagraphFont"/>
    <w:uiPriority w:val="99"/>
    <w:semiHidden/>
    <w:unhideWhenUsed/>
    <w:rsid w:val="00775DCF"/>
    <w:rPr>
      <w:color w:val="0000FF"/>
      <w:u w:val="single"/>
    </w:rPr>
  </w:style>
  <w:style w:type="character" w:styleId="FollowedHyperlink">
    <w:name w:val="FollowedHyperlink"/>
    <w:basedOn w:val="DefaultParagraphFont"/>
    <w:uiPriority w:val="99"/>
    <w:semiHidden/>
    <w:unhideWhenUsed/>
    <w:rsid w:val="00775DC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eastAsia="Lucida Sans Unicode" w:cs="Calibri"/>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rPr>
      <w:rFonts w:eastAsia="Times New Roman"/>
      <w:sz w:val="25"/>
      <w:szCs w:val="25"/>
    </w:rPr>
  </w:style>
  <w:style w:type="character" w:customStyle="1" w:styleId="ListLabel1">
    <w:name w:val="ListLabel 1"/>
    <w:rPr>
      <w:rFonts w:cs="Courier New"/>
    </w:rPr>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semiHidden/>
    <w:pPr>
      <w:spacing w:line="276" w:lineRule="auto"/>
    </w:pPr>
    <w:rPr>
      <w:rFonts w:eastAsia="Times New Roman"/>
      <w:sz w:val="25"/>
      <w:szCs w:val="25"/>
    </w:r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ListParagraph">
    <w:name w:val="List Paragraph"/>
    <w:basedOn w:val="Normal"/>
    <w:qFormat/>
    <w:pPr>
      <w:ind w:left="720"/>
    </w:pPr>
  </w:style>
  <w:style w:type="character" w:styleId="Hyperlink">
    <w:name w:val="Hyperlink"/>
    <w:basedOn w:val="DefaultParagraphFont"/>
    <w:uiPriority w:val="99"/>
    <w:semiHidden/>
    <w:unhideWhenUsed/>
    <w:rsid w:val="00775DCF"/>
    <w:rPr>
      <w:color w:val="0000FF"/>
      <w:u w:val="single"/>
    </w:rPr>
  </w:style>
  <w:style w:type="character" w:styleId="FollowedHyperlink">
    <w:name w:val="FollowedHyperlink"/>
    <w:basedOn w:val="DefaultParagraphFont"/>
    <w:uiPriority w:val="99"/>
    <w:semiHidden/>
    <w:unhideWhenUsed/>
    <w:rsid w:val="00775DC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228476">
      <w:bodyDiv w:val="1"/>
      <w:marLeft w:val="0"/>
      <w:marRight w:val="0"/>
      <w:marTop w:val="0"/>
      <w:marBottom w:val="0"/>
      <w:divBdr>
        <w:top w:val="none" w:sz="0" w:space="0" w:color="auto"/>
        <w:left w:val="none" w:sz="0" w:space="0" w:color="auto"/>
        <w:bottom w:val="none" w:sz="0" w:space="0" w:color="auto"/>
        <w:right w:val="none" w:sz="0" w:space="0" w:color="auto"/>
      </w:divBdr>
    </w:div>
    <w:div w:id="328019429">
      <w:bodyDiv w:val="1"/>
      <w:marLeft w:val="0"/>
      <w:marRight w:val="0"/>
      <w:marTop w:val="0"/>
      <w:marBottom w:val="0"/>
      <w:divBdr>
        <w:top w:val="none" w:sz="0" w:space="0" w:color="auto"/>
        <w:left w:val="none" w:sz="0" w:space="0" w:color="auto"/>
        <w:bottom w:val="none" w:sz="0" w:space="0" w:color="auto"/>
        <w:right w:val="none" w:sz="0" w:space="0" w:color="auto"/>
      </w:divBdr>
      <w:divsChild>
        <w:div w:id="1592349646">
          <w:marLeft w:val="0"/>
          <w:marRight w:val="0"/>
          <w:marTop w:val="0"/>
          <w:marBottom w:val="0"/>
          <w:divBdr>
            <w:top w:val="none" w:sz="0" w:space="0" w:color="auto"/>
            <w:left w:val="none" w:sz="0" w:space="0" w:color="auto"/>
            <w:bottom w:val="none" w:sz="0" w:space="0" w:color="auto"/>
            <w:right w:val="none" w:sz="0" w:space="0" w:color="auto"/>
          </w:divBdr>
        </w:div>
        <w:div w:id="656498887">
          <w:marLeft w:val="0"/>
          <w:marRight w:val="0"/>
          <w:marTop w:val="0"/>
          <w:marBottom w:val="0"/>
          <w:divBdr>
            <w:top w:val="none" w:sz="0" w:space="0" w:color="auto"/>
            <w:left w:val="none" w:sz="0" w:space="0" w:color="auto"/>
            <w:bottom w:val="none" w:sz="0" w:space="0" w:color="auto"/>
            <w:right w:val="none" w:sz="0" w:space="0" w:color="auto"/>
          </w:divBdr>
        </w:div>
        <w:div w:id="1628660630">
          <w:marLeft w:val="0"/>
          <w:marRight w:val="0"/>
          <w:marTop w:val="0"/>
          <w:marBottom w:val="0"/>
          <w:divBdr>
            <w:top w:val="none" w:sz="0" w:space="0" w:color="auto"/>
            <w:left w:val="none" w:sz="0" w:space="0" w:color="auto"/>
            <w:bottom w:val="none" w:sz="0" w:space="0" w:color="auto"/>
            <w:right w:val="none" w:sz="0" w:space="0" w:color="auto"/>
          </w:divBdr>
        </w:div>
        <w:div w:id="183062864">
          <w:marLeft w:val="0"/>
          <w:marRight w:val="0"/>
          <w:marTop w:val="0"/>
          <w:marBottom w:val="0"/>
          <w:divBdr>
            <w:top w:val="none" w:sz="0" w:space="0" w:color="auto"/>
            <w:left w:val="none" w:sz="0" w:space="0" w:color="auto"/>
            <w:bottom w:val="none" w:sz="0" w:space="0" w:color="auto"/>
            <w:right w:val="none" w:sz="0" w:space="0" w:color="auto"/>
          </w:divBdr>
        </w:div>
        <w:div w:id="459997325">
          <w:marLeft w:val="0"/>
          <w:marRight w:val="0"/>
          <w:marTop w:val="0"/>
          <w:marBottom w:val="0"/>
          <w:divBdr>
            <w:top w:val="none" w:sz="0" w:space="0" w:color="auto"/>
            <w:left w:val="none" w:sz="0" w:space="0" w:color="auto"/>
            <w:bottom w:val="none" w:sz="0" w:space="0" w:color="auto"/>
            <w:right w:val="none" w:sz="0" w:space="0" w:color="auto"/>
          </w:divBdr>
        </w:div>
        <w:div w:id="812671742">
          <w:marLeft w:val="0"/>
          <w:marRight w:val="0"/>
          <w:marTop w:val="0"/>
          <w:marBottom w:val="0"/>
          <w:divBdr>
            <w:top w:val="none" w:sz="0" w:space="0" w:color="auto"/>
            <w:left w:val="none" w:sz="0" w:space="0" w:color="auto"/>
            <w:bottom w:val="none" w:sz="0" w:space="0" w:color="auto"/>
            <w:right w:val="none" w:sz="0" w:space="0" w:color="auto"/>
          </w:divBdr>
        </w:div>
        <w:div w:id="1528106913">
          <w:marLeft w:val="0"/>
          <w:marRight w:val="0"/>
          <w:marTop w:val="0"/>
          <w:marBottom w:val="0"/>
          <w:divBdr>
            <w:top w:val="none" w:sz="0" w:space="0" w:color="auto"/>
            <w:left w:val="none" w:sz="0" w:space="0" w:color="auto"/>
            <w:bottom w:val="none" w:sz="0" w:space="0" w:color="auto"/>
            <w:right w:val="none" w:sz="0" w:space="0" w:color="auto"/>
          </w:divBdr>
        </w:div>
        <w:div w:id="703213519">
          <w:marLeft w:val="0"/>
          <w:marRight w:val="0"/>
          <w:marTop w:val="0"/>
          <w:marBottom w:val="0"/>
          <w:divBdr>
            <w:top w:val="none" w:sz="0" w:space="0" w:color="auto"/>
            <w:left w:val="none" w:sz="0" w:space="0" w:color="auto"/>
            <w:bottom w:val="none" w:sz="0" w:space="0" w:color="auto"/>
            <w:right w:val="none" w:sz="0" w:space="0" w:color="auto"/>
          </w:divBdr>
        </w:div>
        <w:div w:id="655693527">
          <w:marLeft w:val="0"/>
          <w:marRight w:val="0"/>
          <w:marTop w:val="0"/>
          <w:marBottom w:val="0"/>
          <w:divBdr>
            <w:top w:val="none" w:sz="0" w:space="0" w:color="auto"/>
            <w:left w:val="none" w:sz="0" w:space="0" w:color="auto"/>
            <w:bottom w:val="none" w:sz="0" w:space="0" w:color="auto"/>
            <w:right w:val="none" w:sz="0" w:space="0" w:color="auto"/>
          </w:divBdr>
        </w:div>
        <w:div w:id="1214466149">
          <w:marLeft w:val="0"/>
          <w:marRight w:val="0"/>
          <w:marTop w:val="0"/>
          <w:marBottom w:val="0"/>
          <w:divBdr>
            <w:top w:val="none" w:sz="0" w:space="0" w:color="auto"/>
            <w:left w:val="none" w:sz="0" w:space="0" w:color="auto"/>
            <w:bottom w:val="none" w:sz="0" w:space="0" w:color="auto"/>
            <w:right w:val="none" w:sz="0" w:space="0" w:color="auto"/>
          </w:divBdr>
        </w:div>
        <w:div w:id="1523975525">
          <w:marLeft w:val="0"/>
          <w:marRight w:val="0"/>
          <w:marTop w:val="0"/>
          <w:marBottom w:val="0"/>
          <w:divBdr>
            <w:top w:val="none" w:sz="0" w:space="0" w:color="auto"/>
            <w:left w:val="none" w:sz="0" w:space="0" w:color="auto"/>
            <w:bottom w:val="none" w:sz="0" w:space="0" w:color="auto"/>
            <w:right w:val="none" w:sz="0" w:space="0" w:color="auto"/>
          </w:divBdr>
        </w:div>
        <w:div w:id="234512980">
          <w:marLeft w:val="0"/>
          <w:marRight w:val="0"/>
          <w:marTop w:val="0"/>
          <w:marBottom w:val="0"/>
          <w:divBdr>
            <w:top w:val="none" w:sz="0" w:space="0" w:color="auto"/>
            <w:left w:val="none" w:sz="0" w:space="0" w:color="auto"/>
            <w:bottom w:val="none" w:sz="0" w:space="0" w:color="auto"/>
            <w:right w:val="none" w:sz="0" w:space="0" w:color="auto"/>
          </w:divBdr>
        </w:div>
        <w:div w:id="1735935228">
          <w:marLeft w:val="0"/>
          <w:marRight w:val="0"/>
          <w:marTop w:val="0"/>
          <w:marBottom w:val="0"/>
          <w:divBdr>
            <w:top w:val="none" w:sz="0" w:space="0" w:color="auto"/>
            <w:left w:val="none" w:sz="0" w:space="0" w:color="auto"/>
            <w:bottom w:val="none" w:sz="0" w:space="0" w:color="auto"/>
            <w:right w:val="none" w:sz="0" w:space="0" w:color="auto"/>
          </w:divBdr>
        </w:div>
        <w:div w:id="584581504">
          <w:marLeft w:val="0"/>
          <w:marRight w:val="0"/>
          <w:marTop w:val="0"/>
          <w:marBottom w:val="0"/>
          <w:divBdr>
            <w:top w:val="none" w:sz="0" w:space="0" w:color="auto"/>
            <w:left w:val="none" w:sz="0" w:space="0" w:color="auto"/>
            <w:bottom w:val="none" w:sz="0" w:space="0" w:color="auto"/>
            <w:right w:val="none" w:sz="0" w:space="0" w:color="auto"/>
          </w:divBdr>
        </w:div>
      </w:divsChild>
    </w:div>
    <w:div w:id="347027640">
      <w:bodyDiv w:val="1"/>
      <w:marLeft w:val="0"/>
      <w:marRight w:val="0"/>
      <w:marTop w:val="0"/>
      <w:marBottom w:val="0"/>
      <w:divBdr>
        <w:top w:val="none" w:sz="0" w:space="0" w:color="auto"/>
        <w:left w:val="none" w:sz="0" w:space="0" w:color="auto"/>
        <w:bottom w:val="none" w:sz="0" w:space="0" w:color="auto"/>
        <w:right w:val="none" w:sz="0" w:space="0" w:color="auto"/>
      </w:divBdr>
    </w:div>
    <w:div w:id="385421720">
      <w:bodyDiv w:val="1"/>
      <w:marLeft w:val="0"/>
      <w:marRight w:val="0"/>
      <w:marTop w:val="0"/>
      <w:marBottom w:val="0"/>
      <w:divBdr>
        <w:top w:val="none" w:sz="0" w:space="0" w:color="auto"/>
        <w:left w:val="none" w:sz="0" w:space="0" w:color="auto"/>
        <w:bottom w:val="none" w:sz="0" w:space="0" w:color="auto"/>
        <w:right w:val="none" w:sz="0" w:space="0" w:color="auto"/>
      </w:divBdr>
    </w:div>
    <w:div w:id="517744719">
      <w:bodyDiv w:val="1"/>
      <w:marLeft w:val="0"/>
      <w:marRight w:val="0"/>
      <w:marTop w:val="0"/>
      <w:marBottom w:val="0"/>
      <w:divBdr>
        <w:top w:val="none" w:sz="0" w:space="0" w:color="auto"/>
        <w:left w:val="none" w:sz="0" w:space="0" w:color="auto"/>
        <w:bottom w:val="none" w:sz="0" w:space="0" w:color="auto"/>
        <w:right w:val="none" w:sz="0" w:space="0" w:color="auto"/>
      </w:divBdr>
    </w:div>
    <w:div w:id="796533483">
      <w:bodyDiv w:val="1"/>
      <w:marLeft w:val="0"/>
      <w:marRight w:val="0"/>
      <w:marTop w:val="0"/>
      <w:marBottom w:val="0"/>
      <w:divBdr>
        <w:top w:val="none" w:sz="0" w:space="0" w:color="auto"/>
        <w:left w:val="none" w:sz="0" w:space="0" w:color="auto"/>
        <w:bottom w:val="none" w:sz="0" w:space="0" w:color="auto"/>
        <w:right w:val="none" w:sz="0" w:space="0" w:color="auto"/>
      </w:divBdr>
    </w:div>
    <w:div w:id="814875234">
      <w:bodyDiv w:val="1"/>
      <w:marLeft w:val="0"/>
      <w:marRight w:val="0"/>
      <w:marTop w:val="0"/>
      <w:marBottom w:val="0"/>
      <w:divBdr>
        <w:top w:val="none" w:sz="0" w:space="0" w:color="auto"/>
        <w:left w:val="none" w:sz="0" w:space="0" w:color="auto"/>
        <w:bottom w:val="none" w:sz="0" w:space="0" w:color="auto"/>
        <w:right w:val="none" w:sz="0" w:space="0" w:color="auto"/>
      </w:divBdr>
    </w:div>
    <w:div w:id="1131242039">
      <w:bodyDiv w:val="1"/>
      <w:marLeft w:val="0"/>
      <w:marRight w:val="0"/>
      <w:marTop w:val="0"/>
      <w:marBottom w:val="0"/>
      <w:divBdr>
        <w:top w:val="none" w:sz="0" w:space="0" w:color="auto"/>
        <w:left w:val="none" w:sz="0" w:space="0" w:color="auto"/>
        <w:bottom w:val="none" w:sz="0" w:space="0" w:color="auto"/>
        <w:right w:val="none" w:sz="0" w:space="0" w:color="auto"/>
      </w:divBdr>
    </w:div>
    <w:div w:id="1404990376">
      <w:bodyDiv w:val="1"/>
      <w:marLeft w:val="0"/>
      <w:marRight w:val="0"/>
      <w:marTop w:val="0"/>
      <w:marBottom w:val="0"/>
      <w:divBdr>
        <w:top w:val="none" w:sz="0" w:space="0" w:color="auto"/>
        <w:left w:val="none" w:sz="0" w:space="0" w:color="auto"/>
        <w:bottom w:val="none" w:sz="0" w:space="0" w:color="auto"/>
        <w:right w:val="none" w:sz="0" w:space="0" w:color="auto"/>
      </w:divBdr>
      <w:divsChild>
        <w:div w:id="1790052394">
          <w:marLeft w:val="0"/>
          <w:marRight w:val="0"/>
          <w:marTop w:val="0"/>
          <w:marBottom w:val="0"/>
          <w:divBdr>
            <w:top w:val="none" w:sz="0" w:space="0" w:color="auto"/>
            <w:left w:val="none" w:sz="0" w:space="0" w:color="auto"/>
            <w:bottom w:val="none" w:sz="0" w:space="0" w:color="auto"/>
            <w:right w:val="none" w:sz="0" w:space="0" w:color="auto"/>
          </w:divBdr>
        </w:div>
        <w:div w:id="1305238480">
          <w:marLeft w:val="0"/>
          <w:marRight w:val="0"/>
          <w:marTop w:val="0"/>
          <w:marBottom w:val="0"/>
          <w:divBdr>
            <w:top w:val="none" w:sz="0" w:space="0" w:color="auto"/>
            <w:left w:val="none" w:sz="0" w:space="0" w:color="auto"/>
            <w:bottom w:val="none" w:sz="0" w:space="0" w:color="auto"/>
            <w:right w:val="none" w:sz="0" w:space="0" w:color="auto"/>
          </w:divBdr>
        </w:div>
        <w:div w:id="1551762916">
          <w:marLeft w:val="0"/>
          <w:marRight w:val="0"/>
          <w:marTop w:val="0"/>
          <w:marBottom w:val="0"/>
          <w:divBdr>
            <w:top w:val="none" w:sz="0" w:space="0" w:color="auto"/>
            <w:left w:val="none" w:sz="0" w:space="0" w:color="auto"/>
            <w:bottom w:val="none" w:sz="0" w:space="0" w:color="auto"/>
            <w:right w:val="none" w:sz="0" w:space="0" w:color="auto"/>
          </w:divBdr>
        </w:div>
        <w:div w:id="31461429">
          <w:marLeft w:val="0"/>
          <w:marRight w:val="0"/>
          <w:marTop w:val="0"/>
          <w:marBottom w:val="0"/>
          <w:divBdr>
            <w:top w:val="none" w:sz="0" w:space="0" w:color="auto"/>
            <w:left w:val="none" w:sz="0" w:space="0" w:color="auto"/>
            <w:bottom w:val="none" w:sz="0" w:space="0" w:color="auto"/>
            <w:right w:val="none" w:sz="0" w:space="0" w:color="auto"/>
          </w:divBdr>
        </w:div>
        <w:div w:id="1136486108">
          <w:marLeft w:val="0"/>
          <w:marRight w:val="0"/>
          <w:marTop w:val="0"/>
          <w:marBottom w:val="0"/>
          <w:divBdr>
            <w:top w:val="none" w:sz="0" w:space="0" w:color="auto"/>
            <w:left w:val="none" w:sz="0" w:space="0" w:color="auto"/>
            <w:bottom w:val="none" w:sz="0" w:space="0" w:color="auto"/>
            <w:right w:val="none" w:sz="0" w:space="0" w:color="auto"/>
          </w:divBdr>
        </w:div>
        <w:div w:id="602032954">
          <w:marLeft w:val="0"/>
          <w:marRight w:val="0"/>
          <w:marTop w:val="0"/>
          <w:marBottom w:val="0"/>
          <w:divBdr>
            <w:top w:val="none" w:sz="0" w:space="0" w:color="auto"/>
            <w:left w:val="none" w:sz="0" w:space="0" w:color="auto"/>
            <w:bottom w:val="none" w:sz="0" w:space="0" w:color="auto"/>
            <w:right w:val="none" w:sz="0" w:space="0" w:color="auto"/>
          </w:divBdr>
        </w:div>
        <w:div w:id="526524165">
          <w:marLeft w:val="0"/>
          <w:marRight w:val="0"/>
          <w:marTop w:val="0"/>
          <w:marBottom w:val="0"/>
          <w:divBdr>
            <w:top w:val="none" w:sz="0" w:space="0" w:color="auto"/>
            <w:left w:val="none" w:sz="0" w:space="0" w:color="auto"/>
            <w:bottom w:val="none" w:sz="0" w:space="0" w:color="auto"/>
            <w:right w:val="none" w:sz="0" w:space="0" w:color="auto"/>
          </w:divBdr>
        </w:div>
        <w:div w:id="400562669">
          <w:marLeft w:val="0"/>
          <w:marRight w:val="0"/>
          <w:marTop w:val="0"/>
          <w:marBottom w:val="0"/>
          <w:divBdr>
            <w:top w:val="none" w:sz="0" w:space="0" w:color="auto"/>
            <w:left w:val="none" w:sz="0" w:space="0" w:color="auto"/>
            <w:bottom w:val="none" w:sz="0" w:space="0" w:color="auto"/>
            <w:right w:val="none" w:sz="0" w:space="0" w:color="auto"/>
          </w:divBdr>
        </w:div>
        <w:div w:id="847477179">
          <w:marLeft w:val="0"/>
          <w:marRight w:val="0"/>
          <w:marTop w:val="0"/>
          <w:marBottom w:val="0"/>
          <w:divBdr>
            <w:top w:val="none" w:sz="0" w:space="0" w:color="auto"/>
            <w:left w:val="none" w:sz="0" w:space="0" w:color="auto"/>
            <w:bottom w:val="none" w:sz="0" w:space="0" w:color="auto"/>
            <w:right w:val="none" w:sz="0" w:space="0" w:color="auto"/>
          </w:divBdr>
        </w:div>
        <w:div w:id="494928125">
          <w:marLeft w:val="0"/>
          <w:marRight w:val="0"/>
          <w:marTop w:val="0"/>
          <w:marBottom w:val="0"/>
          <w:divBdr>
            <w:top w:val="none" w:sz="0" w:space="0" w:color="auto"/>
            <w:left w:val="none" w:sz="0" w:space="0" w:color="auto"/>
            <w:bottom w:val="none" w:sz="0" w:space="0" w:color="auto"/>
            <w:right w:val="none" w:sz="0" w:space="0" w:color="auto"/>
          </w:divBdr>
        </w:div>
        <w:div w:id="2043355521">
          <w:marLeft w:val="0"/>
          <w:marRight w:val="0"/>
          <w:marTop w:val="0"/>
          <w:marBottom w:val="0"/>
          <w:divBdr>
            <w:top w:val="none" w:sz="0" w:space="0" w:color="auto"/>
            <w:left w:val="none" w:sz="0" w:space="0" w:color="auto"/>
            <w:bottom w:val="none" w:sz="0" w:space="0" w:color="auto"/>
            <w:right w:val="none" w:sz="0" w:space="0" w:color="auto"/>
          </w:divBdr>
        </w:div>
        <w:div w:id="1609701863">
          <w:marLeft w:val="0"/>
          <w:marRight w:val="0"/>
          <w:marTop w:val="0"/>
          <w:marBottom w:val="0"/>
          <w:divBdr>
            <w:top w:val="none" w:sz="0" w:space="0" w:color="auto"/>
            <w:left w:val="none" w:sz="0" w:space="0" w:color="auto"/>
            <w:bottom w:val="none" w:sz="0" w:space="0" w:color="auto"/>
            <w:right w:val="none" w:sz="0" w:space="0" w:color="auto"/>
          </w:divBdr>
        </w:div>
      </w:divsChild>
    </w:div>
    <w:div w:id="1610358499">
      <w:bodyDiv w:val="1"/>
      <w:marLeft w:val="0"/>
      <w:marRight w:val="0"/>
      <w:marTop w:val="0"/>
      <w:marBottom w:val="0"/>
      <w:divBdr>
        <w:top w:val="none" w:sz="0" w:space="0" w:color="auto"/>
        <w:left w:val="none" w:sz="0" w:space="0" w:color="auto"/>
        <w:bottom w:val="none" w:sz="0" w:space="0" w:color="auto"/>
        <w:right w:val="none" w:sz="0" w:space="0" w:color="auto"/>
      </w:divBdr>
      <w:divsChild>
        <w:div w:id="1828785314">
          <w:marLeft w:val="0"/>
          <w:marRight w:val="0"/>
          <w:marTop w:val="0"/>
          <w:marBottom w:val="0"/>
          <w:divBdr>
            <w:top w:val="none" w:sz="0" w:space="0" w:color="auto"/>
            <w:left w:val="none" w:sz="0" w:space="0" w:color="auto"/>
            <w:bottom w:val="none" w:sz="0" w:space="0" w:color="auto"/>
            <w:right w:val="none" w:sz="0" w:space="0" w:color="auto"/>
          </w:divBdr>
        </w:div>
        <w:div w:id="615331785">
          <w:marLeft w:val="0"/>
          <w:marRight w:val="0"/>
          <w:marTop w:val="0"/>
          <w:marBottom w:val="0"/>
          <w:divBdr>
            <w:top w:val="none" w:sz="0" w:space="0" w:color="auto"/>
            <w:left w:val="none" w:sz="0" w:space="0" w:color="auto"/>
            <w:bottom w:val="none" w:sz="0" w:space="0" w:color="auto"/>
            <w:right w:val="none" w:sz="0" w:space="0" w:color="auto"/>
          </w:divBdr>
        </w:div>
        <w:div w:id="1106540979">
          <w:marLeft w:val="0"/>
          <w:marRight w:val="0"/>
          <w:marTop w:val="0"/>
          <w:marBottom w:val="0"/>
          <w:divBdr>
            <w:top w:val="none" w:sz="0" w:space="0" w:color="auto"/>
            <w:left w:val="none" w:sz="0" w:space="0" w:color="auto"/>
            <w:bottom w:val="none" w:sz="0" w:space="0" w:color="auto"/>
            <w:right w:val="none" w:sz="0" w:space="0" w:color="auto"/>
          </w:divBdr>
        </w:div>
        <w:div w:id="1871606425">
          <w:marLeft w:val="0"/>
          <w:marRight w:val="0"/>
          <w:marTop w:val="0"/>
          <w:marBottom w:val="0"/>
          <w:divBdr>
            <w:top w:val="none" w:sz="0" w:space="0" w:color="auto"/>
            <w:left w:val="none" w:sz="0" w:space="0" w:color="auto"/>
            <w:bottom w:val="none" w:sz="0" w:space="0" w:color="auto"/>
            <w:right w:val="none" w:sz="0" w:space="0" w:color="auto"/>
          </w:divBdr>
        </w:div>
        <w:div w:id="1949847513">
          <w:marLeft w:val="0"/>
          <w:marRight w:val="0"/>
          <w:marTop w:val="0"/>
          <w:marBottom w:val="0"/>
          <w:divBdr>
            <w:top w:val="none" w:sz="0" w:space="0" w:color="auto"/>
            <w:left w:val="none" w:sz="0" w:space="0" w:color="auto"/>
            <w:bottom w:val="none" w:sz="0" w:space="0" w:color="auto"/>
            <w:right w:val="none" w:sz="0" w:space="0" w:color="auto"/>
          </w:divBdr>
        </w:div>
        <w:div w:id="1299804336">
          <w:marLeft w:val="0"/>
          <w:marRight w:val="0"/>
          <w:marTop w:val="0"/>
          <w:marBottom w:val="0"/>
          <w:divBdr>
            <w:top w:val="none" w:sz="0" w:space="0" w:color="auto"/>
            <w:left w:val="none" w:sz="0" w:space="0" w:color="auto"/>
            <w:bottom w:val="none" w:sz="0" w:space="0" w:color="auto"/>
            <w:right w:val="none" w:sz="0" w:space="0" w:color="auto"/>
          </w:divBdr>
        </w:div>
        <w:div w:id="1027750849">
          <w:marLeft w:val="0"/>
          <w:marRight w:val="0"/>
          <w:marTop w:val="0"/>
          <w:marBottom w:val="0"/>
          <w:divBdr>
            <w:top w:val="none" w:sz="0" w:space="0" w:color="auto"/>
            <w:left w:val="none" w:sz="0" w:space="0" w:color="auto"/>
            <w:bottom w:val="none" w:sz="0" w:space="0" w:color="auto"/>
            <w:right w:val="none" w:sz="0" w:space="0" w:color="auto"/>
          </w:divBdr>
        </w:div>
        <w:div w:id="1979532062">
          <w:marLeft w:val="0"/>
          <w:marRight w:val="0"/>
          <w:marTop w:val="0"/>
          <w:marBottom w:val="0"/>
          <w:divBdr>
            <w:top w:val="none" w:sz="0" w:space="0" w:color="auto"/>
            <w:left w:val="none" w:sz="0" w:space="0" w:color="auto"/>
            <w:bottom w:val="none" w:sz="0" w:space="0" w:color="auto"/>
            <w:right w:val="none" w:sz="0" w:space="0" w:color="auto"/>
          </w:divBdr>
        </w:div>
        <w:div w:id="8876564">
          <w:marLeft w:val="0"/>
          <w:marRight w:val="0"/>
          <w:marTop w:val="0"/>
          <w:marBottom w:val="0"/>
          <w:divBdr>
            <w:top w:val="none" w:sz="0" w:space="0" w:color="auto"/>
            <w:left w:val="none" w:sz="0" w:space="0" w:color="auto"/>
            <w:bottom w:val="none" w:sz="0" w:space="0" w:color="auto"/>
            <w:right w:val="none" w:sz="0" w:space="0" w:color="auto"/>
          </w:divBdr>
        </w:div>
        <w:div w:id="448549927">
          <w:marLeft w:val="0"/>
          <w:marRight w:val="0"/>
          <w:marTop w:val="0"/>
          <w:marBottom w:val="0"/>
          <w:divBdr>
            <w:top w:val="none" w:sz="0" w:space="0" w:color="auto"/>
            <w:left w:val="none" w:sz="0" w:space="0" w:color="auto"/>
            <w:bottom w:val="none" w:sz="0" w:space="0" w:color="auto"/>
            <w:right w:val="none" w:sz="0" w:space="0" w:color="auto"/>
          </w:divBdr>
        </w:div>
        <w:div w:id="2138178045">
          <w:marLeft w:val="0"/>
          <w:marRight w:val="0"/>
          <w:marTop w:val="0"/>
          <w:marBottom w:val="0"/>
          <w:divBdr>
            <w:top w:val="none" w:sz="0" w:space="0" w:color="auto"/>
            <w:left w:val="none" w:sz="0" w:space="0" w:color="auto"/>
            <w:bottom w:val="none" w:sz="0" w:space="0" w:color="auto"/>
            <w:right w:val="none" w:sz="0" w:space="0" w:color="auto"/>
          </w:divBdr>
        </w:div>
      </w:divsChild>
    </w:div>
    <w:div w:id="1939755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2974</TotalTime>
  <Pages>2</Pages>
  <Words>795</Words>
  <Characters>4533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dc:creator>
  <cp:lastModifiedBy>Owner</cp:lastModifiedBy>
  <cp:revision>6</cp:revision>
  <cp:lastPrinted>2018-11-04T18:50:00Z</cp:lastPrinted>
  <dcterms:created xsi:type="dcterms:W3CDTF">2018-10-29T00:00:00Z</dcterms:created>
  <dcterms:modified xsi:type="dcterms:W3CDTF">2018-11-04T19:12:00Z</dcterms:modified>
</cp:coreProperties>
</file>